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6B" w:rsidRPr="00CE3D6B" w:rsidRDefault="00CE3D6B" w:rsidP="00CE3D6B">
      <w:pPr>
        <w:rPr>
          <w:b/>
        </w:rPr>
      </w:pPr>
      <w:r w:rsidRPr="00CE3D6B">
        <w:rPr>
          <w:b/>
        </w:rPr>
        <w:t xml:space="preserve">В </w:t>
      </w:r>
      <w:proofErr w:type="spellStart"/>
      <w:r w:rsidRPr="00CE3D6B">
        <w:rPr>
          <w:b/>
        </w:rPr>
        <w:t>Кизилюртовском</w:t>
      </w:r>
      <w:proofErr w:type="spellEnd"/>
      <w:r w:rsidRPr="00CE3D6B">
        <w:rPr>
          <w:b/>
        </w:rPr>
        <w:t xml:space="preserve"> районе были проведены проверки объектов, потенциально подверженных террористическим угрозам</w:t>
      </w:r>
    </w:p>
    <w:p w:rsidR="00CE3D6B" w:rsidRDefault="00CE3D6B" w:rsidP="00CE3D6B">
      <w:r w:rsidRPr="00CE3D6B">
        <w:rPr>
          <w:noProof/>
          <w:lang w:eastAsia="ru-RU"/>
        </w:rPr>
        <w:drawing>
          <wp:inline distT="0" distB="0" distL="0" distR="0">
            <wp:extent cx="5939116" cy="3234055"/>
            <wp:effectExtent l="0" t="0" r="5080" b="4445"/>
            <wp:docPr id="1" name="Рисунок 1" descr="C:\Users\001\Desktop\photo_2025-02-10_12-26-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5-02-10_12-26-46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165" cy="324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D6B" w:rsidRDefault="00CE3D6B" w:rsidP="00CE3D6B">
      <w:r>
        <w:t>В соответствии с постановлением администрации муниципального района «Кизилюртовский район» от 24 января 2025 года, 7 февраля комиссией группы при антитеррористической комиссии (АТК) района были проведены проверки объектов, потенциально подверженных террористическим угрозам, а также мест массового пребывания людей. Основная цель данных мероприятий — оценка уровня безопасности на объектах, представляющих интерес для террористов.</w:t>
      </w:r>
    </w:p>
    <w:p w:rsidR="00CE3D6B" w:rsidRDefault="00CE3D6B" w:rsidP="00CE3D6B"/>
    <w:p w:rsidR="00CE3D6B" w:rsidRDefault="00CE3D6B" w:rsidP="00CE3D6B">
      <w:r>
        <w:t xml:space="preserve">В рамках проверки было обследовано пять социальных объектов, включая: </w:t>
      </w:r>
      <w:proofErr w:type="spellStart"/>
      <w:r>
        <w:t>Манапкалинскую</w:t>
      </w:r>
      <w:proofErr w:type="spellEnd"/>
      <w:r>
        <w:t xml:space="preserve">, </w:t>
      </w:r>
      <w:proofErr w:type="spellStart"/>
      <w:r>
        <w:t>Гадаринскую</w:t>
      </w:r>
      <w:proofErr w:type="spellEnd"/>
      <w:r>
        <w:t xml:space="preserve"> </w:t>
      </w:r>
      <w:proofErr w:type="gramStart"/>
      <w:r>
        <w:t>и  Зубутли</w:t>
      </w:r>
      <w:proofErr w:type="gramEnd"/>
      <w:r>
        <w:t>-</w:t>
      </w:r>
      <w:proofErr w:type="spellStart"/>
      <w:r>
        <w:t>миатлинскую</w:t>
      </w:r>
      <w:proofErr w:type="spellEnd"/>
      <w:r>
        <w:t xml:space="preserve"> школы, а также детские сады «Тюльпан» и «Радуга».</w:t>
      </w:r>
    </w:p>
    <w:p w:rsidR="00CE3D6B" w:rsidRDefault="00CE3D6B" w:rsidP="00CE3D6B"/>
    <w:p w:rsidR="00CE3D6B" w:rsidRDefault="00CE3D6B" w:rsidP="00CE3D6B">
      <w:r>
        <w:t xml:space="preserve">Проверки включали комплексную оценку антитеррористической защищенности указанных объектов, обсуждение возможных мер по улучшению безопасности, а также ознакомление персонала с необходимыми процедурами в случае чрезвычайных ситуаций. </w:t>
      </w:r>
    </w:p>
    <w:p w:rsidR="00CE3D6B" w:rsidRDefault="00CE3D6B" w:rsidP="00CE3D6B"/>
    <w:p w:rsidR="00CE3D6B" w:rsidRDefault="00CE3D6B" w:rsidP="00CE3D6B">
      <w:r>
        <w:t>Специалисты АТК акцентировали внимание на важности строгого соблюдения норм и правил, направленных на предотвращение угроз, и на готовности сотрудников к действиям в экстренных ситуациях. Также были проведены тренировки по сценарию «Подозрительный предмет», в ходе которых сотрудники получили инструктажи о действиях в случае возникновения террористических угроз. К важным темам также относилась подготовка к выявлению и реагированию на случаи обнаружения беспилотных летательных аппаратов (БПЛА).</w:t>
      </w:r>
    </w:p>
    <w:p w:rsidR="00CE3D6B" w:rsidRDefault="00CE3D6B" w:rsidP="00CE3D6B"/>
    <w:p w:rsidR="00440ED3" w:rsidRDefault="00CE3D6B" w:rsidP="00CE3D6B">
      <w:r>
        <w:t xml:space="preserve">По словам специалистов АТК, подобные мероприятия играют ключевую роль в укреплении безопасности образовательных учреждений и мест массового скопления людей, что особенно актуально в современных условиях, когда угроза террористических актов остается на повышенном уровне. Эти тренировки и проверки способствуют созданию ответственного подхода к </w:t>
      </w:r>
      <w:r>
        <w:lastRenderedPageBreak/>
        <w:t>безопасности, как со стороны образовательных учреждений, так и со стороны местных властей, обеспечивая надежную защиту граждан.</w:t>
      </w:r>
    </w:p>
    <w:p w:rsidR="00CE3D6B" w:rsidRDefault="00CE3D6B" w:rsidP="00CE3D6B">
      <w:r w:rsidRPr="00CE3D6B">
        <w:rPr>
          <w:noProof/>
          <w:lang w:eastAsia="ru-RU"/>
        </w:rPr>
        <w:drawing>
          <wp:inline distT="0" distB="0" distL="0" distR="0">
            <wp:extent cx="5940425" cy="2672669"/>
            <wp:effectExtent l="0" t="0" r="3175" b="0"/>
            <wp:docPr id="2" name="Рисунок 2" descr="C:\Users\001\Desktop\photo_2025-02-10_12-26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photo_2025-02-10_12-26-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D9"/>
    <w:rsid w:val="00440ED3"/>
    <w:rsid w:val="00CE3D6B"/>
    <w:rsid w:val="00F2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12A2"/>
  <w15:chartTrackingRefBased/>
  <w15:docId w15:val="{5D8C1BC1-A6C1-4D6C-8827-3206EDDD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2025-02-11T11:52:00Z</dcterms:created>
  <dcterms:modified xsi:type="dcterms:W3CDTF">2025-02-11T11:53:00Z</dcterms:modified>
</cp:coreProperties>
</file>