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32" w:rsidRPr="00856E32" w:rsidRDefault="00856E32" w:rsidP="00856E32">
      <w:pPr>
        <w:rPr>
          <w:b/>
        </w:rPr>
      </w:pPr>
      <w:r w:rsidRPr="00856E32">
        <w:rPr>
          <w:b/>
        </w:rPr>
        <w:t>Комиссией АТК были проведены проверки объектов, подверженных террористическим угрозам в селе Новый Чиркей</w:t>
      </w:r>
    </w:p>
    <w:p w:rsidR="00856E32" w:rsidRDefault="00856E32" w:rsidP="00856E32">
      <w:r w:rsidRPr="00856E32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1" name="Рисунок 1" descr="C:\Users\001\Desktop\photo_2025-02-17_18-3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5-02-17_18-33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E32" w:rsidRDefault="00856E32" w:rsidP="00856E32"/>
    <w:p w:rsidR="00856E32" w:rsidRDefault="00856E32" w:rsidP="00856E32">
      <w:r>
        <w:t xml:space="preserve">В соответствии с постановлением администрации муниципального района «Кизилюртовский район» от 24 января 2025 </w:t>
      </w:r>
      <w:proofErr w:type="gramStart"/>
      <w:r>
        <w:t>года,  13</w:t>
      </w:r>
      <w:proofErr w:type="gramEnd"/>
      <w:r>
        <w:t xml:space="preserve"> февраля комиссией группы при антитеррористической комиссии (АТК) района были проведены проверки объектов, потенциально подверженных террористическим угрозам, а также мест массового пребывания людей. </w:t>
      </w:r>
    </w:p>
    <w:p w:rsidR="00856E32" w:rsidRDefault="00856E32" w:rsidP="00856E32"/>
    <w:p w:rsidR="00856E32" w:rsidRDefault="00856E32" w:rsidP="00856E32">
      <w:r>
        <w:t>Основная цель данных мероприятий — оценка уровня безопасности на объектах, представляющих интерес для террористов.</w:t>
      </w:r>
    </w:p>
    <w:p w:rsidR="00856E32" w:rsidRDefault="00856E32" w:rsidP="00856E32"/>
    <w:p w:rsidR="00856E32" w:rsidRDefault="00856E32" w:rsidP="00856E32">
      <w:r>
        <w:t>В рамках проверки были обследованы следующие учреждения: Новочиркейская СОШ №1, Новочиркейская СОШ №2, детские сады «Ветерок» и «Теремок».</w:t>
      </w:r>
    </w:p>
    <w:p w:rsidR="00856E32" w:rsidRDefault="00856E32" w:rsidP="00856E32"/>
    <w:p w:rsidR="00856E32" w:rsidRDefault="00856E32" w:rsidP="00856E32">
      <w:r>
        <w:t>Специалисты провели комплексные проверки, направленные на выявление уязвимых мест и оценку готовности учреждений к возможным чрезвычайным ситуациям. В ходе мероприятий также были организованы тренировки и инструктажи по антитеррористической защищенности, в которых приняли участие сотрудники образовательных учреждений.</w:t>
      </w:r>
    </w:p>
    <w:p w:rsidR="00856E32" w:rsidRDefault="00856E32" w:rsidP="00856E32"/>
    <w:p w:rsidR="00856E32" w:rsidRDefault="00856E32" w:rsidP="00856E32">
      <w:r>
        <w:t xml:space="preserve">Проверки включали в себя оценку состояния систем безопасности, наличие необходимых средств защиты, а также готовность персонала к действиям в случае возникновения угроз. </w:t>
      </w:r>
    </w:p>
    <w:p w:rsidR="00856E32" w:rsidRDefault="00856E32" w:rsidP="00856E32"/>
    <w:p w:rsidR="0052236A" w:rsidRDefault="00856E32" w:rsidP="00856E32">
      <w:r>
        <w:t>Данные мероприятия являются важным шагом в обеспечении безопасности детей и сотрудников образовательных учреждений, а также способствуют повышению общей готовности к реагированию на возможные угрозы.</w:t>
      </w:r>
    </w:p>
    <w:p w:rsidR="00856E32" w:rsidRDefault="00856E32" w:rsidP="00856E32">
      <w:r w:rsidRPr="00856E32">
        <w:rPr>
          <w:noProof/>
          <w:lang w:eastAsia="ru-RU"/>
        </w:rPr>
        <w:lastRenderedPageBreak/>
        <w:drawing>
          <wp:inline distT="0" distB="0" distL="0" distR="0">
            <wp:extent cx="5940425" cy="2672669"/>
            <wp:effectExtent l="0" t="0" r="3175" b="0"/>
            <wp:docPr id="2" name="Рисунок 2" descr="C:\Users\001\Desktop\photo_2025-02-17_18-33-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5-02-17_18-33-1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08"/>
    <w:rsid w:val="0052236A"/>
    <w:rsid w:val="00856E32"/>
    <w:rsid w:val="00A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F96"/>
  <w15:chartTrackingRefBased/>
  <w15:docId w15:val="{D8B5F515-3334-4DCE-A6F4-F0F0410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2025-02-18T13:03:00Z</dcterms:created>
  <dcterms:modified xsi:type="dcterms:W3CDTF">2025-02-18T13:04:00Z</dcterms:modified>
</cp:coreProperties>
</file>