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5"/>
        <w:tblW w:w="9923" w:type="dxa"/>
        <w:tblLayout w:type="fixed"/>
        <w:tblLook w:val="0000"/>
      </w:tblPr>
      <w:tblGrid>
        <w:gridCol w:w="4965"/>
        <w:gridCol w:w="4958"/>
      </w:tblGrid>
      <w:tr w:rsidR="00AD4B0F" w:rsidRPr="00582784">
        <w:trPr>
          <w:trHeight w:val="4684"/>
        </w:trPr>
        <w:tc>
          <w:tcPr>
            <w:tcW w:w="4964" w:type="dxa"/>
          </w:tcPr>
          <w:bookmarkStart w:id="0" w:name="_GoBack"/>
          <w:bookmarkEnd w:id="0"/>
          <w:p w:rsidR="00AD4B0F" w:rsidRPr="00582784" w:rsidRDefault="00360E38">
            <w:pPr>
              <w:widowControl w:val="0"/>
              <w:ind w:right="-168"/>
              <w:jc w:val="center"/>
              <w:rPr>
                <w:b/>
                <w:sz w:val="18"/>
                <w:szCs w:val="18"/>
              </w:rPr>
            </w:pPr>
            <w:r w:rsidRPr="00582784">
              <w:rPr>
                <w:sz w:val="18"/>
                <w:szCs w:val="18"/>
              </w:rPr>
              <w:object w:dxaOrig="4320" w:dyaOrig="4320">
                <v:shape id="ole_rId2" o:spid="_x0000_i1025" style="width:30.75pt;height:4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Unknown" ShapeID="ole_rId2" DrawAspect="Content" ObjectID="_1794060405" r:id="rId8"/>
              </w:object>
            </w:r>
          </w:p>
          <w:p w:rsidR="00AD4B0F" w:rsidRPr="00582784" w:rsidRDefault="00360E38">
            <w:pPr>
              <w:pStyle w:val="2"/>
              <w:ind w:right="-168"/>
              <w:rPr>
                <w:color w:val="000000"/>
                <w:sz w:val="18"/>
                <w:szCs w:val="18"/>
              </w:rPr>
            </w:pPr>
            <w:r w:rsidRPr="00582784">
              <w:rPr>
                <w:color w:val="000000"/>
                <w:sz w:val="18"/>
                <w:szCs w:val="18"/>
              </w:rPr>
              <w:t>МЧС РОССИИ</w:t>
            </w:r>
          </w:p>
          <w:p w:rsidR="00AD4B0F" w:rsidRPr="00582784" w:rsidRDefault="00AD4B0F">
            <w:pPr>
              <w:pStyle w:val="2"/>
              <w:ind w:right="-168"/>
              <w:rPr>
                <w:sz w:val="18"/>
                <w:szCs w:val="18"/>
              </w:rPr>
            </w:pPr>
          </w:p>
          <w:p w:rsidR="00AD4B0F" w:rsidRPr="00582784" w:rsidRDefault="00360E38">
            <w:pPr>
              <w:widowControl w:val="0"/>
              <w:ind w:right="-168"/>
              <w:jc w:val="center"/>
              <w:rPr>
                <w:b/>
                <w:sz w:val="18"/>
                <w:szCs w:val="18"/>
              </w:rPr>
            </w:pPr>
            <w:r w:rsidRPr="00582784">
              <w:rPr>
                <w:b/>
                <w:sz w:val="18"/>
                <w:szCs w:val="18"/>
              </w:rPr>
              <w:t>ГЛАВНОЕ УПРАВЛЕНИЕ</w:t>
            </w:r>
          </w:p>
          <w:p w:rsidR="00AD4B0F" w:rsidRPr="00582784" w:rsidRDefault="00360E38">
            <w:pPr>
              <w:pStyle w:val="3"/>
              <w:widowControl w:val="0"/>
              <w:ind w:right="-168"/>
              <w:rPr>
                <w:szCs w:val="18"/>
              </w:rPr>
            </w:pPr>
            <w:r w:rsidRPr="00582784">
              <w:rPr>
                <w:szCs w:val="18"/>
              </w:rPr>
              <w:t>МИНИСТЕРСТВА РОССИЙСКОЙ ФЕДЕРАЦИИ</w:t>
            </w:r>
          </w:p>
          <w:p w:rsidR="00AD4B0F" w:rsidRPr="00582784" w:rsidRDefault="00360E38">
            <w:pPr>
              <w:widowControl w:val="0"/>
              <w:ind w:right="-168"/>
              <w:jc w:val="center"/>
              <w:rPr>
                <w:b/>
                <w:sz w:val="18"/>
                <w:szCs w:val="18"/>
              </w:rPr>
            </w:pPr>
            <w:r w:rsidRPr="00582784">
              <w:rPr>
                <w:b/>
                <w:sz w:val="18"/>
                <w:szCs w:val="18"/>
              </w:rPr>
              <w:t>ПО ДЕЛАМ ГРАЖДАНСКОЙ ОБОРОНЫ, ЧРЕЗВЫЧАЙНЫМ СИТУАЦИЯМ И ЛИКВИДАЦИИ</w:t>
            </w:r>
          </w:p>
          <w:p w:rsidR="00AD4B0F" w:rsidRPr="00582784" w:rsidRDefault="00360E38">
            <w:pPr>
              <w:widowControl w:val="0"/>
              <w:ind w:right="-168"/>
              <w:jc w:val="center"/>
              <w:rPr>
                <w:b/>
                <w:sz w:val="18"/>
                <w:szCs w:val="18"/>
              </w:rPr>
            </w:pPr>
            <w:r w:rsidRPr="00582784">
              <w:rPr>
                <w:b/>
                <w:sz w:val="18"/>
                <w:szCs w:val="18"/>
              </w:rPr>
              <w:t>ПОСЛЕДСТВИЙ СТИХИЙНЫХ БЕДСТВИЙ</w:t>
            </w:r>
          </w:p>
          <w:p w:rsidR="00AD4B0F" w:rsidRPr="00582784" w:rsidRDefault="00360E38">
            <w:pPr>
              <w:widowControl w:val="0"/>
              <w:ind w:right="-168"/>
              <w:jc w:val="center"/>
              <w:rPr>
                <w:sz w:val="18"/>
                <w:szCs w:val="18"/>
              </w:rPr>
            </w:pPr>
            <w:r w:rsidRPr="00582784">
              <w:rPr>
                <w:b/>
                <w:sz w:val="18"/>
                <w:szCs w:val="18"/>
              </w:rPr>
              <w:t>ПО РЕСПУБЛИКЕ ДАГЕСТАН</w:t>
            </w:r>
          </w:p>
          <w:p w:rsidR="00AD4B0F" w:rsidRPr="00582784" w:rsidRDefault="00AD4B0F">
            <w:pPr>
              <w:widowControl w:val="0"/>
              <w:ind w:right="-168"/>
              <w:jc w:val="center"/>
              <w:rPr>
                <w:b/>
                <w:sz w:val="18"/>
                <w:szCs w:val="18"/>
              </w:rPr>
            </w:pPr>
          </w:p>
          <w:p w:rsidR="00AD4B0F" w:rsidRPr="00582784" w:rsidRDefault="00360E38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r w:rsidRPr="00582784">
              <w:rPr>
                <w:b/>
                <w:sz w:val="18"/>
                <w:szCs w:val="18"/>
              </w:rPr>
              <w:t>(Главное управление МЧС России</w:t>
            </w:r>
          </w:p>
          <w:p w:rsidR="00AD4B0F" w:rsidRPr="00582784" w:rsidRDefault="00360E38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r w:rsidRPr="00582784">
              <w:rPr>
                <w:b/>
                <w:sz w:val="18"/>
                <w:szCs w:val="18"/>
              </w:rPr>
              <w:t>по Республике Дагестан)</w:t>
            </w:r>
          </w:p>
          <w:p w:rsidR="00AD4B0F" w:rsidRPr="00582784" w:rsidRDefault="00AD4B0F">
            <w:pPr>
              <w:pStyle w:val="1"/>
              <w:ind w:right="-168"/>
              <w:jc w:val="center"/>
              <w:rPr>
                <w:sz w:val="18"/>
                <w:szCs w:val="18"/>
              </w:rPr>
            </w:pPr>
          </w:p>
          <w:p w:rsidR="00AD4B0F" w:rsidRPr="00582784" w:rsidRDefault="00360E38">
            <w:pPr>
              <w:widowControl w:val="0"/>
              <w:ind w:right="-168"/>
              <w:jc w:val="center"/>
              <w:rPr>
                <w:sz w:val="18"/>
                <w:szCs w:val="18"/>
              </w:rPr>
            </w:pPr>
            <w:r w:rsidRPr="00582784">
              <w:rPr>
                <w:sz w:val="18"/>
                <w:szCs w:val="18"/>
              </w:rPr>
              <w:t>ул. М. Ярагского, 124-а, г. Махачкала, 367015</w:t>
            </w:r>
          </w:p>
          <w:p w:rsidR="00AD4B0F" w:rsidRPr="00582784" w:rsidRDefault="00360E38">
            <w:pPr>
              <w:widowControl w:val="0"/>
              <w:ind w:right="-168"/>
              <w:jc w:val="center"/>
              <w:rPr>
                <w:sz w:val="18"/>
                <w:szCs w:val="18"/>
              </w:rPr>
            </w:pPr>
            <w:r w:rsidRPr="00582784">
              <w:rPr>
                <w:sz w:val="18"/>
                <w:szCs w:val="18"/>
              </w:rPr>
              <w:t>Телефон: 67-32-45; факс: 63-35-58 (код 8722)</w:t>
            </w:r>
          </w:p>
          <w:p w:rsidR="00AD4B0F" w:rsidRPr="00582784" w:rsidRDefault="00360E38">
            <w:pPr>
              <w:widowControl w:val="0"/>
              <w:ind w:right="-168"/>
              <w:jc w:val="center"/>
              <w:rPr>
                <w:sz w:val="18"/>
                <w:szCs w:val="18"/>
              </w:rPr>
            </w:pPr>
            <w:r w:rsidRPr="00582784">
              <w:rPr>
                <w:spacing w:val="-14"/>
                <w:sz w:val="18"/>
                <w:szCs w:val="18"/>
              </w:rPr>
              <w:t>е</w:t>
            </w:r>
            <w:r w:rsidRPr="00582784">
              <w:rPr>
                <w:spacing w:val="-14"/>
                <w:sz w:val="18"/>
                <w:szCs w:val="18"/>
                <w:lang w:val="en-US"/>
              </w:rPr>
              <w:t>-mail: mchsrd@05.mchs.gov.ru</w:t>
            </w:r>
          </w:p>
          <w:p w:rsidR="00AD4B0F" w:rsidRPr="00582784" w:rsidRDefault="00360E38">
            <w:pPr>
              <w:pStyle w:val="1"/>
              <w:spacing w:line="276" w:lineRule="auto"/>
              <w:ind w:left="462"/>
              <w:rPr>
                <w:sz w:val="18"/>
                <w:szCs w:val="18"/>
              </w:rPr>
            </w:pPr>
            <w:r w:rsidRPr="00582784">
              <w:rPr>
                <w:color w:val="FFFFFF" w:themeColor="background1"/>
                <w:sz w:val="18"/>
                <w:szCs w:val="18"/>
              </w:rPr>
              <w:t xml:space="preserve">           </w:t>
            </w:r>
            <w:r w:rsidRPr="00582784">
              <w:rPr>
                <w:color w:val="FFFFFF" w:themeColor="background1"/>
                <w:sz w:val="18"/>
                <w:szCs w:val="18"/>
                <w:lang w:val="en-US"/>
              </w:rPr>
              <w:t>DSNUMBE</w:t>
            </w:r>
          </w:p>
          <w:p w:rsidR="00AD4B0F" w:rsidRPr="00582784" w:rsidRDefault="00586C75">
            <w:pPr>
              <w:pStyle w:val="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2</w:t>
            </w:r>
            <w:r w:rsidR="00833DA1">
              <w:rPr>
                <w:sz w:val="18"/>
                <w:szCs w:val="18"/>
                <w:u w:val="single"/>
              </w:rPr>
              <w:t>4</w:t>
            </w:r>
            <w:r w:rsidR="00360E38" w:rsidRPr="00582784">
              <w:rPr>
                <w:sz w:val="18"/>
                <w:szCs w:val="18"/>
                <w:u w:val="single"/>
              </w:rPr>
              <w:t>.</w:t>
            </w:r>
            <w:r w:rsidR="007A2B11" w:rsidRPr="00582784">
              <w:rPr>
                <w:sz w:val="18"/>
                <w:szCs w:val="18"/>
                <w:u w:val="single"/>
              </w:rPr>
              <w:t>11</w:t>
            </w:r>
            <w:r w:rsidR="00360E38" w:rsidRPr="00582784">
              <w:rPr>
                <w:sz w:val="18"/>
                <w:szCs w:val="18"/>
                <w:u w:val="single"/>
              </w:rPr>
              <w:t>.2024</w:t>
            </w:r>
            <w:r w:rsidR="00360E38" w:rsidRPr="00582784">
              <w:rPr>
                <w:sz w:val="18"/>
                <w:szCs w:val="18"/>
              </w:rPr>
              <w:t xml:space="preserve"> № </w:t>
            </w:r>
            <w:r w:rsidR="006A6FD5" w:rsidRPr="00582784"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  <w:u w:val="single"/>
              </w:rPr>
              <w:t>1</w:t>
            </w:r>
            <w:r w:rsidR="00833DA1">
              <w:rPr>
                <w:sz w:val="18"/>
                <w:szCs w:val="18"/>
                <w:u w:val="single"/>
              </w:rPr>
              <w:t>6</w:t>
            </w:r>
            <w:r w:rsidR="00360E38" w:rsidRPr="00582784">
              <w:rPr>
                <w:sz w:val="18"/>
                <w:szCs w:val="18"/>
                <w:u w:val="single"/>
              </w:rPr>
              <w:t>-ЭП</w:t>
            </w:r>
          </w:p>
        </w:tc>
        <w:tc>
          <w:tcPr>
            <w:tcW w:w="4958" w:type="dxa"/>
          </w:tcPr>
          <w:p w:rsidR="00AD4B0F" w:rsidRPr="00582784" w:rsidRDefault="00AD4B0F">
            <w:pPr>
              <w:widowControl w:val="0"/>
              <w:ind w:left="-284"/>
              <w:rPr>
                <w:sz w:val="18"/>
                <w:szCs w:val="18"/>
              </w:rPr>
            </w:pPr>
          </w:p>
          <w:p w:rsidR="00AD4B0F" w:rsidRPr="00582784" w:rsidRDefault="00AD4B0F">
            <w:pPr>
              <w:widowControl w:val="0"/>
              <w:ind w:left="-284"/>
              <w:rPr>
                <w:sz w:val="18"/>
                <w:szCs w:val="18"/>
              </w:rPr>
            </w:pPr>
          </w:p>
          <w:p w:rsidR="00AD4B0F" w:rsidRPr="00582784" w:rsidRDefault="00AD4B0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D4B0F" w:rsidRPr="00582784" w:rsidRDefault="00AD4B0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AD4B0F" w:rsidRPr="00582784" w:rsidRDefault="00AD4B0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D4B0F" w:rsidRPr="00582784" w:rsidRDefault="00AD4B0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D4B0F" w:rsidRPr="00582784" w:rsidRDefault="00360E38">
            <w:pPr>
              <w:widowControl w:val="0"/>
              <w:ind w:left="-284" w:firstLine="284"/>
              <w:jc w:val="center"/>
              <w:rPr>
                <w:sz w:val="18"/>
                <w:szCs w:val="18"/>
              </w:rPr>
            </w:pPr>
            <w:r w:rsidRPr="00582784">
              <w:rPr>
                <w:sz w:val="18"/>
                <w:szCs w:val="18"/>
              </w:rPr>
              <w:t>Органы повседневного управления</w:t>
            </w:r>
          </w:p>
          <w:p w:rsidR="00AD4B0F" w:rsidRPr="00582784" w:rsidRDefault="00AD4B0F">
            <w:pPr>
              <w:widowControl w:val="0"/>
              <w:ind w:left="-284" w:firstLine="284"/>
              <w:jc w:val="center"/>
              <w:rPr>
                <w:sz w:val="18"/>
                <w:szCs w:val="18"/>
              </w:rPr>
            </w:pPr>
          </w:p>
          <w:p w:rsidR="00AD4B0F" w:rsidRPr="00582784" w:rsidRDefault="00360E38">
            <w:pPr>
              <w:widowControl w:val="0"/>
              <w:ind w:left="-284" w:firstLine="284"/>
              <w:jc w:val="center"/>
              <w:rPr>
                <w:sz w:val="18"/>
                <w:szCs w:val="18"/>
              </w:rPr>
            </w:pPr>
            <w:r w:rsidRPr="00582784">
              <w:rPr>
                <w:sz w:val="18"/>
                <w:szCs w:val="18"/>
              </w:rPr>
              <w:t>(согласно указателю рассылки)</w:t>
            </w:r>
          </w:p>
        </w:tc>
      </w:tr>
    </w:tbl>
    <w:p w:rsidR="00AD4B0F" w:rsidRDefault="00AD4B0F">
      <w:pPr>
        <w:jc w:val="center"/>
        <w:rPr>
          <w:b/>
          <w:bCs/>
          <w:szCs w:val="28"/>
        </w:rPr>
      </w:pPr>
    </w:p>
    <w:p w:rsidR="00AD4B0F" w:rsidRDefault="00AD4B0F">
      <w:pPr>
        <w:jc w:val="center"/>
        <w:rPr>
          <w:b/>
          <w:bCs/>
          <w:szCs w:val="28"/>
        </w:rPr>
      </w:pPr>
    </w:p>
    <w:p w:rsidR="00AD4B0F" w:rsidRDefault="00360E38">
      <w:pPr>
        <w:jc w:val="center"/>
        <w:rPr>
          <w:szCs w:val="28"/>
        </w:rPr>
      </w:pPr>
      <w:r>
        <w:rPr>
          <w:szCs w:val="28"/>
        </w:rPr>
        <w:t>ЭКСТРЕННОЕ ПРЕДУПРЕЖДЕНИЕ</w:t>
      </w:r>
    </w:p>
    <w:p w:rsidR="00AD4B0F" w:rsidRDefault="00360E38">
      <w:pPr>
        <w:jc w:val="center"/>
        <w:rPr>
          <w:szCs w:val="28"/>
        </w:rPr>
      </w:pPr>
      <w:r>
        <w:rPr>
          <w:szCs w:val="28"/>
        </w:rPr>
        <w:t>(по данным Дагестанского ЦГМС)</w:t>
      </w:r>
    </w:p>
    <w:p w:rsidR="00AD4B0F" w:rsidRDefault="00360E38">
      <w:pPr>
        <w:rPr>
          <w:szCs w:val="28"/>
        </w:rPr>
      </w:pPr>
      <w:r>
        <w:rPr>
          <w:szCs w:val="28"/>
        </w:rPr>
        <w:t xml:space="preserve">              </w:t>
      </w:r>
    </w:p>
    <w:p w:rsidR="00AD4B0F" w:rsidRDefault="00360E38">
      <w:pPr>
        <w:pStyle w:val="Default"/>
        <w:rPr>
          <w:rFonts w:eastAsia="Times New Roman"/>
        </w:rPr>
      </w:pPr>
      <w:r>
        <w:rPr>
          <w:sz w:val="28"/>
          <w:szCs w:val="28"/>
        </w:rPr>
        <w:t xml:space="preserve">    </w:t>
      </w:r>
    </w:p>
    <w:p w:rsidR="00586C75" w:rsidRPr="00586C75" w:rsidRDefault="007655DE" w:rsidP="00586C75">
      <w:pPr>
        <w:spacing w:line="276" w:lineRule="auto"/>
        <w:ind w:firstLine="709"/>
        <w:jc w:val="both"/>
        <w:rPr>
          <w:b/>
          <w:szCs w:val="24"/>
        </w:rPr>
      </w:pPr>
      <w:bookmarkStart w:id="1" w:name="_Hlk172024055"/>
      <w:bookmarkEnd w:id="1"/>
      <w:r w:rsidRPr="007655DE">
        <w:rPr>
          <w:b/>
          <w:szCs w:val="24"/>
        </w:rPr>
        <w:t>Местами по горным</w:t>
      </w:r>
      <w:r w:rsidR="00F227F3">
        <w:rPr>
          <w:b/>
          <w:szCs w:val="24"/>
        </w:rPr>
        <w:t xml:space="preserve"> и предгорным</w:t>
      </w:r>
      <w:r w:rsidRPr="007655DE">
        <w:rPr>
          <w:b/>
          <w:szCs w:val="24"/>
        </w:rPr>
        <w:t xml:space="preserve"> районам Дагестана ожидается высокая пожароопасность 4 кл. (НЯ)</w:t>
      </w:r>
      <w:r>
        <w:rPr>
          <w:b/>
          <w:szCs w:val="24"/>
        </w:rPr>
        <w:t xml:space="preserve"> – </w:t>
      </w:r>
      <w:r w:rsidR="00586C75" w:rsidRPr="00586C75">
        <w:rPr>
          <w:b/>
          <w:szCs w:val="24"/>
        </w:rPr>
        <w:t xml:space="preserve">Гунибский, Тляратинский, Ахтынский, Левашинский, Буйнакский районы. </w:t>
      </w:r>
    </w:p>
    <w:p w:rsidR="00AD4B0F" w:rsidRDefault="00360E38">
      <w:pPr>
        <w:pStyle w:val="31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Прогнозируется: </w:t>
      </w:r>
      <w:r>
        <w:rPr>
          <w:color w:val="000000"/>
          <w:sz w:val="28"/>
          <w:szCs w:val="28"/>
        </w:rPr>
        <w:t xml:space="preserve">вероятность возникновения чрезвычайных ситуаций и происшествий, связанных с ландшафтными пожарами, лесными пожарами, пожарами в районе озер (камышовые заросли), пожарами на объектах экономики и в населенных пунктах, расположенных в пожароопасной зоне (Источник ЧС и происшествий – </w:t>
      </w:r>
      <w:r w:rsidR="007A2B11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ая пожароопасность).</w:t>
      </w:r>
    </w:p>
    <w:p w:rsidR="00AD4B0F" w:rsidRDefault="00360E38">
      <w:pPr>
        <w:pStyle w:val="31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Оперативному дежурному ЕДДС довести экстренное предупреждение до экстренных служб и до главы муниципального образования (или лицо его замещающее).</w:t>
      </w:r>
    </w:p>
    <w:p w:rsidR="00AD4B0F" w:rsidRDefault="00360E38">
      <w:pPr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color w:val="000000"/>
          <w:szCs w:val="28"/>
        </w:rPr>
        <w:t>Органам местного самоуправления рекомендуем провести комплекс превентивных мероприятий</w:t>
      </w:r>
      <w:r>
        <w:rPr>
          <w:szCs w:val="28"/>
        </w:rPr>
        <w:t>:</w:t>
      </w:r>
    </w:p>
    <w:p w:rsidR="00AD4B0F" w:rsidRDefault="00360E38">
      <w:pPr>
        <w:pStyle w:val="3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Проинформировать население; 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2. На территории МО ввести для соответствующих органов управления, сил и средств режим функционирования «</w:t>
      </w:r>
      <w:r>
        <w:rPr>
          <w:b/>
          <w:bCs/>
          <w:szCs w:val="28"/>
        </w:rPr>
        <w:t xml:space="preserve">ПОВЫШЕННАЯ ГОТОВНОСТЬ» </w:t>
      </w:r>
      <w:r>
        <w:rPr>
          <w:szCs w:val="28"/>
        </w:rPr>
        <w:t>(при необходимости);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3. Уточнить планы действий по предупреждению и ликвидации возможной ЧС (при необходимости);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4. Уточнить необходимость и наличие материально-технических средств, для ликвидации возможной ЧС (при необходимости);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5. Инициировать проведение заседаний комиссий по предупреждению и ликвидации чрезвычайных ситуаций и обеспечению пожарной безопасности муниципальных образований (при необходимости);</w:t>
      </w:r>
    </w:p>
    <w:p w:rsidR="00AD4B0F" w:rsidRDefault="00360E38">
      <w:pPr>
        <w:tabs>
          <w:tab w:val="left" w:pos="518"/>
          <w:tab w:val="left" w:pos="60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6. Проверить готовность автономных источников электроснабжения, систем жизнеобеспечения населения в условиях ЧС (при необходимости);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7. Организовать работу по мониторингу складывающейся обстановки на территории МО;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8. Организовать выдвижение сил и средств на наиболее опасные участки (при необходимости);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9. Проводить наземное патрулирование лесов в течение светлого времени суток, а в наиболее опасных местах – круглосуточно;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10. 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AD4B0F" w:rsidRDefault="00360E38">
      <w:pPr>
        <w:tabs>
          <w:tab w:val="left" w:pos="395"/>
          <w:tab w:val="left" w:pos="545"/>
        </w:tabs>
        <w:ind w:firstLine="709"/>
        <w:jc w:val="both"/>
        <w:rPr>
          <w:szCs w:val="28"/>
        </w:rPr>
      </w:pPr>
      <w:r>
        <w:rPr>
          <w:szCs w:val="28"/>
        </w:rPr>
        <w:t>11. Обеспечить широкое проведение лесопожарной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безопасности.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12. Максимально ограничить въезд в леса отдельных лесничеств, лесхозов средств транспорта, а также посещение леса населением;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13. Проверить готовность аварийно - восстановительных бригад к действиям по предназначению (при необходимости);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14. Привести в готовность к развертыванию пункты временного размещения (при необходимости);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15. Подготовить лечебные учреждения к возможному приему пострадавших (при необходимости);</w:t>
      </w:r>
    </w:p>
    <w:p w:rsidR="00AD4B0F" w:rsidRDefault="00360E38">
      <w:pPr>
        <w:ind w:firstLine="709"/>
        <w:jc w:val="both"/>
        <w:rPr>
          <w:szCs w:val="28"/>
        </w:rPr>
      </w:pPr>
      <w:r>
        <w:rPr>
          <w:szCs w:val="28"/>
        </w:rPr>
        <w:t>16. Организовать проверку готовности системы оповещения населения.</w:t>
      </w:r>
    </w:p>
    <w:p w:rsidR="00AD4B0F" w:rsidRDefault="00360E38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AD4B0F" w:rsidRDefault="00360E38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AD4B0F" w:rsidRDefault="00AD4B0F">
      <w:pPr>
        <w:jc w:val="both"/>
        <w:rPr>
          <w:szCs w:val="28"/>
        </w:rPr>
      </w:pPr>
    </w:p>
    <w:p w:rsidR="00AD4B0F" w:rsidRDefault="00360E38">
      <w:pPr>
        <w:jc w:val="both"/>
        <w:rPr>
          <w:szCs w:val="28"/>
        </w:rPr>
      </w:pPr>
      <w:r>
        <w:rPr>
          <w:szCs w:val="28"/>
        </w:rPr>
        <w:t xml:space="preserve">Заместитель начальника центра (старший оперативный дежурный) </w:t>
      </w:r>
    </w:p>
    <w:p w:rsidR="00AD4B0F" w:rsidRDefault="00C6679B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3246679</wp:posOffset>
            </wp:positionH>
            <wp:positionV relativeFrom="paragraph">
              <wp:posOffset>163754</wp:posOffset>
            </wp:positionV>
            <wp:extent cx="887730" cy="519430"/>
            <wp:effectExtent l="0" t="0" r="0" b="0"/>
            <wp:wrapNone/>
            <wp:docPr id="1" name="Рисунок 1" descr="Джаватханов 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жаватханов подпись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E38">
        <w:rPr>
          <w:rFonts w:eastAsia="Calibri"/>
          <w:szCs w:val="28"/>
          <w:lang w:eastAsia="en-US"/>
        </w:rPr>
        <w:t xml:space="preserve">ЦУКС Главного управления МЧС России по Республике Дагестан </w:t>
      </w:r>
    </w:p>
    <w:p w:rsidR="00AD4B0F" w:rsidRDefault="00360E38">
      <w:pPr>
        <w:rPr>
          <w:szCs w:val="28"/>
        </w:rPr>
      </w:pPr>
      <w:r>
        <w:rPr>
          <w:rFonts w:eastAsia="Calibri"/>
          <w:szCs w:val="28"/>
          <w:lang w:eastAsia="en-US"/>
        </w:rPr>
        <w:t xml:space="preserve">подполковник внутренней службы                                                  </w:t>
      </w:r>
      <w:r w:rsidR="00C6679B">
        <w:rPr>
          <w:rFonts w:eastAsia="Calibri"/>
          <w:szCs w:val="28"/>
          <w:lang w:eastAsia="en-US"/>
        </w:rPr>
        <w:t>М.И. Джаватханов</w:t>
      </w:r>
      <w:r>
        <w:rPr>
          <w:rFonts w:eastAsia="Calibri"/>
          <w:szCs w:val="28"/>
          <w:lang w:eastAsia="en-US"/>
        </w:rPr>
        <w:t xml:space="preserve"> </w:t>
      </w:r>
    </w:p>
    <w:p w:rsidR="00AD4B0F" w:rsidRDefault="00360E38">
      <w:pPr>
        <w:rPr>
          <w:szCs w:val="28"/>
        </w:rPr>
      </w:pPr>
      <w:r>
        <w:rPr>
          <w:b/>
          <w:szCs w:val="28"/>
        </w:rPr>
        <w:t xml:space="preserve"> </w:t>
      </w:r>
    </w:p>
    <w:p w:rsidR="00AD4B0F" w:rsidRDefault="00AD4B0F">
      <w:pPr>
        <w:ind w:hanging="142"/>
        <w:jc w:val="center"/>
        <w:rPr>
          <w:b/>
          <w:szCs w:val="28"/>
        </w:rPr>
      </w:pPr>
    </w:p>
    <w:sectPr w:rsidR="00AD4B0F" w:rsidSect="0087011B">
      <w:headerReference w:type="default" r:id="rId10"/>
      <w:pgSz w:w="11906" w:h="16838"/>
      <w:pgMar w:top="851" w:right="567" w:bottom="851" w:left="1418" w:header="28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86" w:rsidRDefault="00E47186">
      <w:r>
        <w:separator/>
      </w:r>
    </w:p>
  </w:endnote>
  <w:endnote w:type="continuationSeparator" w:id="0">
    <w:p w:rsidR="00E47186" w:rsidRDefault="00E4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86" w:rsidRDefault="00E47186">
      <w:r>
        <w:separator/>
      </w:r>
    </w:p>
  </w:footnote>
  <w:footnote w:type="continuationSeparator" w:id="0">
    <w:p w:rsidR="00E47186" w:rsidRDefault="00E47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0F" w:rsidRDefault="00AD4B0F">
    <w:pPr>
      <w:pStyle w:val="af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B0F"/>
    <w:rsid w:val="000731C5"/>
    <w:rsid w:val="000F4E20"/>
    <w:rsid w:val="00104B91"/>
    <w:rsid w:val="00151034"/>
    <w:rsid w:val="001A2C4B"/>
    <w:rsid w:val="002E5BE9"/>
    <w:rsid w:val="002F71AB"/>
    <w:rsid w:val="003375DA"/>
    <w:rsid w:val="00360E38"/>
    <w:rsid w:val="003A1EB5"/>
    <w:rsid w:val="005809F7"/>
    <w:rsid w:val="00582784"/>
    <w:rsid w:val="00586C75"/>
    <w:rsid w:val="005D4A39"/>
    <w:rsid w:val="00686E7B"/>
    <w:rsid w:val="006A6FD5"/>
    <w:rsid w:val="007655DE"/>
    <w:rsid w:val="007A2B11"/>
    <w:rsid w:val="00833DA1"/>
    <w:rsid w:val="0087011B"/>
    <w:rsid w:val="0090433A"/>
    <w:rsid w:val="00927A5F"/>
    <w:rsid w:val="00AD36C7"/>
    <w:rsid w:val="00AD4B0F"/>
    <w:rsid w:val="00BC1063"/>
    <w:rsid w:val="00C6679B"/>
    <w:rsid w:val="00D65E07"/>
    <w:rsid w:val="00E47186"/>
    <w:rsid w:val="00E50C2F"/>
    <w:rsid w:val="00F02AE3"/>
    <w:rsid w:val="00F227F3"/>
    <w:rsid w:val="00F3207B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A"/>
    <w:rPr>
      <w:sz w:val="28"/>
    </w:rPr>
  </w:style>
  <w:style w:type="paragraph" w:styleId="2">
    <w:name w:val="heading 2"/>
    <w:basedOn w:val="a"/>
    <w:next w:val="a"/>
    <w:qFormat/>
    <w:rsid w:val="00E01C8F"/>
    <w:pPr>
      <w:keepNext/>
      <w:widowControl w:val="0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E01C8F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6D36"/>
  </w:style>
  <w:style w:type="character" w:customStyle="1" w:styleId="a4">
    <w:name w:val="Текст выноски Знак"/>
    <w:basedOn w:val="a0"/>
    <w:uiPriority w:val="99"/>
    <w:qFormat/>
    <w:rsid w:val="003768FC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qFormat/>
    <w:rsid w:val="000C56F0"/>
    <w:rPr>
      <w:color w:val="808080"/>
    </w:rPr>
  </w:style>
  <w:style w:type="character" w:customStyle="1" w:styleId="a6">
    <w:name w:val="Без интервала Знак"/>
    <w:uiPriority w:val="1"/>
    <w:qFormat/>
    <w:locked/>
    <w:rsid w:val="00C916B6"/>
    <w:rPr>
      <w:rFonts w:ascii="Calibri" w:hAnsi="Calibri" w:cs="Calibri"/>
      <w:sz w:val="22"/>
    </w:rPr>
  </w:style>
  <w:style w:type="character" w:customStyle="1" w:styleId="a7">
    <w:name w:val="Верхний колонтитул Знак"/>
    <w:basedOn w:val="a0"/>
    <w:uiPriority w:val="99"/>
    <w:qFormat/>
    <w:rsid w:val="00731AEC"/>
    <w:rPr>
      <w:sz w:val="28"/>
    </w:rPr>
  </w:style>
  <w:style w:type="character" w:customStyle="1" w:styleId="20">
    <w:name w:val="Основной текст 2 Знак"/>
    <w:basedOn w:val="a0"/>
    <w:qFormat/>
    <w:rsid w:val="001115C1"/>
    <w:rPr>
      <w:sz w:val="28"/>
    </w:rPr>
  </w:style>
  <w:style w:type="character" w:customStyle="1" w:styleId="-">
    <w:name w:val="Интернет-ссылка"/>
    <w:basedOn w:val="a0"/>
    <w:unhideWhenUsed/>
    <w:rsid w:val="00DE704C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F1798B"/>
    <w:rPr>
      <w:b/>
      <w:bCs/>
    </w:rPr>
  </w:style>
  <w:style w:type="character" w:styleId="a9">
    <w:name w:val="Emphasis"/>
    <w:basedOn w:val="a0"/>
    <w:qFormat/>
    <w:rsid w:val="005722E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E704C"/>
    <w:rPr>
      <w:color w:val="605E5C"/>
      <w:shd w:val="clear" w:color="auto" w:fill="E1DFDD"/>
    </w:rPr>
  </w:style>
  <w:style w:type="paragraph" w:styleId="aa">
    <w:name w:val="Title"/>
    <w:basedOn w:val="a"/>
    <w:next w:val="ab"/>
    <w:qFormat/>
    <w:rsid w:val="0087011B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b">
    <w:name w:val="Body Text"/>
    <w:basedOn w:val="a"/>
    <w:rsid w:val="0087011B"/>
    <w:pPr>
      <w:spacing w:after="140" w:line="276" w:lineRule="auto"/>
    </w:pPr>
  </w:style>
  <w:style w:type="paragraph" w:styleId="ac">
    <w:name w:val="List"/>
    <w:basedOn w:val="ab"/>
    <w:rsid w:val="0087011B"/>
    <w:rPr>
      <w:rFonts w:ascii="PT Astra Serif" w:hAnsi="PT Astra Serif" w:cs="Noto Sans Devanagari"/>
    </w:rPr>
  </w:style>
  <w:style w:type="paragraph" w:styleId="ad">
    <w:name w:val="caption"/>
    <w:basedOn w:val="a"/>
    <w:qFormat/>
    <w:rsid w:val="0087011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87011B"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E01C8F"/>
    <w:pPr>
      <w:widowControl w:val="0"/>
    </w:pPr>
  </w:style>
  <w:style w:type="paragraph" w:styleId="af">
    <w:name w:val="Body Text Indent"/>
    <w:basedOn w:val="a"/>
    <w:rsid w:val="00E01C8F"/>
    <w:pPr>
      <w:widowControl w:val="0"/>
      <w:ind w:firstLine="709"/>
    </w:pPr>
    <w:rPr>
      <w:sz w:val="24"/>
    </w:rPr>
  </w:style>
  <w:style w:type="paragraph" w:customStyle="1" w:styleId="af0">
    <w:name w:val="Верхний и нижний колонтитулы"/>
    <w:basedOn w:val="a"/>
    <w:qFormat/>
    <w:rsid w:val="0087011B"/>
  </w:style>
  <w:style w:type="paragraph" w:styleId="af1">
    <w:name w:val="header"/>
    <w:basedOn w:val="a"/>
    <w:uiPriority w:val="99"/>
    <w:rsid w:val="00006D36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E45CA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qFormat/>
    <w:rsid w:val="003768FC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87011B"/>
    <w:rPr>
      <w:rFonts w:ascii="Calibri" w:hAnsi="Calibri" w:cs="Calibri"/>
      <w:sz w:val="22"/>
    </w:rPr>
  </w:style>
  <w:style w:type="paragraph" w:styleId="af5">
    <w:name w:val="Normal (Web)"/>
    <w:basedOn w:val="a"/>
    <w:uiPriority w:val="99"/>
    <w:unhideWhenUsed/>
    <w:qFormat/>
    <w:rsid w:val="00FF4645"/>
    <w:pPr>
      <w:spacing w:beforeAutospacing="1" w:afterAutospacing="1"/>
    </w:pPr>
    <w:rPr>
      <w:sz w:val="24"/>
      <w:szCs w:val="24"/>
    </w:rPr>
  </w:style>
  <w:style w:type="paragraph" w:styleId="21">
    <w:name w:val="Body Text 2"/>
    <w:basedOn w:val="a"/>
    <w:unhideWhenUsed/>
    <w:qFormat/>
    <w:rsid w:val="001115C1"/>
    <w:pPr>
      <w:spacing w:after="120" w:line="480" w:lineRule="auto"/>
    </w:pPr>
  </w:style>
  <w:style w:type="paragraph" w:customStyle="1" w:styleId="22">
    <w:name w:val="Обычный2"/>
    <w:qFormat/>
    <w:rsid w:val="00441A7B"/>
  </w:style>
  <w:style w:type="paragraph" w:styleId="af6">
    <w:name w:val="List Paragraph"/>
    <w:basedOn w:val="a"/>
    <w:uiPriority w:val="34"/>
    <w:qFormat/>
    <w:rsid w:val="00BD67E2"/>
    <w:pPr>
      <w:ind w:left="720"/>
      <w:contextualSpacing/>
    </w:pPr>
  </w:style>
  <w:style w:type="paragraph" w:customStyle="1" w:styleId="30">
    <w:name w:val="Обычный3"/>
    <w:qFormat/>
    <w:rsid w:val="006645B7"/>
  </w:style>
  <w:style w:type="paragraph" w:customStyle="1" w:styleId="11">
    <w:name w:val="Обычный11"/>
    <w:qFormat/>
    <w:rsid w:val="0087011B"/>
    <w:rPr>
      <w:sz w:val="24"/>
    </w:rPr>
  </w:style>
  <w:style w:type="paragraph" w:customStyle="1" w:styleId="Default">
    <w:name w:val="Default"/>
    <w:qFormat/>
    <w:rsid w:val="0087011B"/>
    <w:rPr>
      <w:rFonts w:eastAsia="Calibri"/>
      <w:color w:val="000000"/>
      <w:sz w:val="24"/>
      <w:szCs w:val="24"/>
    </w:rPr>
  </w:style>
  <w:style w:type="paragraph" w:styleId="31">
    <w:name w:val="Body Text Indent 3"/>
    <w:basedOn w:val="a"/>
    <w:qFormat/>
    <w:rsid w:val="0087011B"/>
    <w:pPr>
      <w:spacing w:after="120"/>
      <w:ind w:left="283"/>
    </w:pPr>
    <w:rPr>
      <w:sz w:val="16"/>
      <w:szCs w:val="16"/>
    </w:rPr>
  </w:style>
  <w:style w:type="table" w:styleId="af7">
    <w:name w:val="Table Grid"/>
    <w:basedOn w:val="a1"/>
    <w:uiPriority w:val="59"/>
    <w:rsid w:val="000C56F0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F5252B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3F5308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84D4-8596-4F3C-BB40-0C13B954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111</dc:creator>
  <cp:lastModifiedBy>GSM</cp:lastModifiedBy>
  <cp:revision>2</cp:revision>
  <cp:lastPrinted>2024-11-20T12:14:00Z</cp:lastPrinted>
  <dcterms:created xsi:type="dcterms:W3CDTF">2024-11-25T14:20:00Z</dcterms:created>
  <dcterms:modified xsi:type="dcterms:W3CDTF">2024-11-25T14:20:00Z</dcterms:modified>
  <dc:language>ru-RU</dc:language>
</cp:coreProperties>
</file>