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86" w:rsidRPr="00684D51" w:rsidRDefault="00260D86" w:rsidP="00684D51">
      <w:pPr>
        <w:ind w:firstLine="709"/>
        <w:jc w:val="center"/>
        <w:rPr>
          <w:rFonts w:cs="Times New Roman"/>
          <w:b/>
          <w:color w:val="2C2D2E"/>
          <w:szCs w:val="28"/>
          <w:shd w:val="clear" w:color="auto" w:fill="FFFFFF"/>
        </w:rPr>
      </w:pPr>
      <w:r w:rsidRPr="00684D51">
        <w:rPr>
          <w:rFonts w:cs="Times New Roman"/>
          <w:b/>
          <w:color w:val="2C2D2E"/>
          <w:szCs w:val="28"/>
          <w:shd w:val="clear" w:color="auto" w:fill="FFFFFF"/>
        </w:rPr>
        <w:t>Реестр выявленных физических лиц, осуществляющих предпринимательскую деятельность без государственной регистрации в качестве индивидуальных предпринимателей постановки на налоговый учет:</w:t>
      </w:r>
    </w:p>
    <w:p w:rsidR="00C51BFB" w:rsidRDefault="00260D86" w:rsidP="00260D86">
      <w:pPr>
        <w:ind w:firstLine="709"/>
        <w:rPr>
          <w:rFonts w:cs="Times New Roman"/>
          <w:color w:val="2C2D2E"/>
          <w:szCs w:val="28"/>
          <w:shd w:val="clear" w:color="auto" w:fill="FFFFFF"/>
        </w:rPr>
      </w:pPr>
      <w:r w:rsidRPr="00260D86">
        <w:rPr>
          <w:rFonts w:cs="Times New Roman"/>
          <w:color w:val="2C2D2E"/>
          <w:szCs w:val="28"/>
          <w:shd w:val="clear" w:color="auto" w:fill="FFFFFF"/>
        </w:rPr>
        <w:t xml:space="preserve">Во исполнение пункта п. 2.4 протокола в разделе II заседания Комиссии при Главе Республики Дагестан по увеличению доходной части консолидированного бюджета Республики Дагестан </w:t>
      </w:r>
      <w:r>
        <w:rPr>
          <w:rFonts w:cs="Times New Roman"/>
          <w:color w:val="2C2D2E"/>
          <w:szCs w:val="28"/>
          <w:shd w:val="clear" w:color="auto" w:fill="FFFFFF"/>
        </w:rPr>
        <w:t>№</w:t>
      </w:r>
      <w:r w:rsidRPr="00260D86">
        <w:rPr>
          <w:rFonts w:cs="Times New Roman"/>
          <w:color w:val="2C2D2E"/>
          <w:szCs w:val="28"/>
          <w:shd w:val="clear" w:color="auto" w:fill="FFFFFF"/>
        </w:rPr>
        <w:t xml:space="preserve"> 01-31-01-5812/24 от 27 мая 2024г.</w:t>
      </w:r>
    </w:p>
    <w:p w:rsidR="00260D86" w:rsidRDefault="00260D86" w:rsidP="00260D86">
      <w:pPr>
        <w:ind w:firstLine="709"/>
        <w:rPr>
          <w:rFonts w:cs="Times New Roman"/>
          <w:color w:val="2C2D2E"/>
          <w:szCs w:val="28"/>
          <w:shd w:val="clear" w:color="auto" w:fill="FFFFFF"/>
        </w:rPr>
      </w:pPr>
    </w:p>
    <w:p w:rsidR="00260D86" w:rsidRDefault="00260D86" w:rsidP="00260D86">
      <w:pPr>
        <w:ind w:firstLine="709"/>
        <w:rPr>
          <w:rFonts w:cs="Times New Roman"/>
          <w:color w:val="2C2D2E"/>
          <w:szCs w:val="28"/>
          <w:shd w:val="clear" w:color="auto" w:fill="FFFFFF"/>
        </w:rPr>
      </w:pPr>
    </w:p>
    <w:p w:rsidR="00260D86" w:rsidRDefault="00260D86" w:rsidP="00260D86">
      <w:pPr>
        <w:ind w:firstLine="709"/>
        <w:rPr>
          <w:rFonts w:cs="Times New Roman"/>
          <w:color w:val="2C2D2E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5528"/>
      </w:tblGrid>
      <w:tr w:rsidR="00260D86" w:rsidTr="00CC2EEF">
        <w:tc>
          <w:tcPr>
            <w:tcW w:w="534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№</w:t>
            </w:r>
          </w:p>
        </w:tc>
        <w:tc>
          <w:tcPr>
            <w:tcW w:w="3827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Название магазинов</w:t>
            </w:r>
          </w:p>
        </w:tc>
        <w:tc>
          <w:tcPr>
            <w:tcW w:w="5528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Адрес</w:t>
            </w:r>
          </w:p>
        </w:tc>
      </w:tr>
      <w:tr w:rsidR="00260D86" w:rsidTr="00CC2EEF">
        <w:tc>
          <w:tcPr>
            <w:tcW w:w="534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1</w:t>
            </w:r>
          </w:p>
        </w:tc>
        <w:tc>
          <w:tcPr>
            <w:tcW w:w="3827" w:type="dxa"/>
          </w:tcPr>
          <w:p w:rsidR="00260D86" w:rsidRDefault="00792174" w:rsidP="00792174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Кафе «</w:t>
            </w:r>
            <w:proofErr w:type="spellStart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Халал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260D86" w:rsidRDefault="00CC2EEF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Кизилюртовский район, 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с. </w:t>
            </w:r>
            <w:proofErr w:type="spellStart"/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Зубутли-Миатли</w:t>
            </w:r>
            <w:proofErr w:type="spellEnd"/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>, ФАД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260D86" w:rsidTr="00CC2EEF">
        <w:tc>
          <w:tcPr>
            <w:tcW w:w="534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260D86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Цех по изготовлению мебели</w:t>
            </w:r>
          </w:p>
        </w:tc>
        <w:tc>
          <w:tcPr>
            <w:tcW w:w="5528" w:type="dxa"/>
          </w:tcPr>
          <w:p w:rsidR="00260D86" w:rsidRDefault="007B323C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Кизилюртовский район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,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Зубутли-Миатли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, ФАД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260D86" w:rsidTr="00CC2EEF">
        <w:tc>
          <w:tcPr>
            <w:tcW w:w="534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3</w:t>
            </w:r>
          </w:p>
        </w:tc>
        <w:tc>
          <w:tcPr>
            <w:tcW w:w="3827" w:type="dxa"/>
          </w:tcPr>
          <w:p w:rsidR="00260D86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Вулканизация</w:t>
            </w:r>
          </w:p>
        </w:tc>
        <w:tc>
          <w:tcPr>
            <w:tcW w:w="5528" w:type="dxa"/>
          </w:tcPr>
          <w:p w:rsidR="00260D86" w:rsidRDefault="007B323C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Кизилюртовский район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,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Зубутли-Миатли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, ФАД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260D86" w:rsidTr="00CC2EEF">
        <w:tc>
          <w:tcPr>
            <w:tcW w:w="534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260D86" w:rsidRDefault="00792174" w:rsidP="007B323C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Магазин </w:t>
            </w:r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>«</w:t>
            </w:r>
            <w:proofErr w:type="spellStart"/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>Сакинат</w:t>
            </w:r>
            <w:proofErr w:type="spellEnd"/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260D86" w:rsidRDefault="007B323C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Кизилюртовский район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,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Зубутли-Миатли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, ФАД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260D86" w:rsidTr="00CC2EEF">
        <w:tc>
          <w:tcPr>
            <w:tcW w:w="534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5</w:t>
            </w:r>
          </w:p>
        </w:tc>
        <w:tc>
          <w:tcPr>
            <w:tcW w:w="3827" w:type="dxa"/>
          </w:tcPr>
          <w:p w:rsidR="00260D86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СТО</w:t>
            </w:r>
          </w:p>
        </w:tc>
        <w:tc>
          <w:tcPr>
            <w:tcW w:w="5528" w:type="dxa"/>
          </w:tcPr>
          <w:p w:rsidR="00260D86" w:rsidRDefault="007B323C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Кизилюртовский район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,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с. </w:t>
            </w:r>
            <w:proofErr w:type="spellStart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Зубутли-Миатли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, ФАД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260D86" w:rsidTr="00CC2EEF">
        <w:tc>
          <w:tcPr>
            <w:tcW w:w="534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6</w:t>
            </w:r>
          </w:p>
        </w:tc>
        <w:tc>
          <w:tcPr>
            <w:tcW w:w="3827" w:type="dxa"/>
          </w:tcPr>
          <w:p w:rsidR="00260D86" w:rsidRDefault="00CC2EEF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Магазин «Успех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260D86" w:rsidRDefault="00CC2EEF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Кизилюртовский район, 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с. </w:t>
            </w:r>
            <w:proofErr w:type="spellStart"/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Зубутли-Миатли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, ул. Ленина;</w:t>
            </w:r>
          </w:p>
        </w:tc>
      </w:tr>
      <w:tr w:rsidR="00260D86" w:rsidTr="00CC2EEF">
        <w:tc>
          <w:tcPr>
            <w:tcW w:w="534" w:type="dxa"/>
          </w:tcPr>
          <w:p w:rsidR="00260D86" w:rsidRDefault="00260D86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7</w:t>
            </w:r>
          </w:p>
        </w:tc>
        <w:tc>
          <w:tcPr>
            <w:tcW w:w="3827" w:type="dxa"/>
          </w:tcPr>
          <w:p w:rsidR="00260D86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Хозмаг</w:t>
            </w:r>
            <w:proofErr w:type="spellEnd"/>
          </w:p>
        </w:tc>
        <w:tc>
          <w:tcPr>
            <w:tcW w:w="5528" w:type="dxa"/>
          </w:tcPr>
          <w:p w:rsidR="00260D86" w:rsidRDefault="007B323C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Кизилюртовский район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,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с. </w:t>
            </w:r>
            <w:proofErr w:type="spellStart"/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Манапкала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, ул. Набережная</w:t>
            </w:r>
            <w:r w:rsidR="00CC2EEF"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792174" w:rsidTr="00CC2EEF">
        <w:tc>
          <w:tcPr>
            <w:tcW w:w="534" w:type="dxa"/>
          </w:tcPr>
          <w:p w:rsidR="00792174" w:rsidRDefault="00792174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8</w:t>
            </w:r>
          </w:p>
        </w:tc>
        <w:tc>
          <w:tcPr>
            <w:tcW w:w="3827" w:type="dxa"/>
          </w:tcPr>
          <w:p w:rsidR="00792174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Магазин «Саид»</w:t>
            </w:r>
          </w:p>
        </w:tc>
        <w:tc>
          <w:tcPr>
            <w:tcW w:w="5528" w:type="dxa"/>
          </w:tcPr>
          <w:p w:rsidR="00792174" w:rsidRDefault="00CC2EEF" w:rsidP="00792174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Кизилюртовский район, 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с. </w:t>
            </w:r>
            <w:proofErr w:type="spellStart"/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Манапкала</w:t>
            </w:r>
            <w:proofErr w:type="spellEnd"/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>, ул. Набережная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792174" w:rsidTr="00CC2EEF">
        <w:tc>
          <w:tcPr>
            <w:tcW w:w="534" w:type="dxa"/>
          </w:tcPr>
          <w:p w:rsidR="00792174" w:rsidRDefault="00792174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9</w:t>
            </w:r>
          </w:p>
        </w:tc>
        <w:tc>
          <w:tcPr>
            <w:tcW w:w="3827" w:type="dxa"/>
          </w:tcPr>
          <w:p w:rsidR="00792174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Аптека</w:t>
            </w:r>
          </w:p>
        </w:tc>
        <w:tc>
          <w:tcPr>
            <w:tcW w:w="5528" w:type="dxa"/>
          </w:tcPr>
          <w:p w:rsidR="00792174" w:rsidRDefault="00CC2EEF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Кизилюртовский район, 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с. </w:t>
            </w:r>
            <w:proofErr w:type="spellStart"/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Манапкала</w:t>
            </w:r>
            <w:proofErr w:type="spellEnd"/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>, ул. Кавказская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792174" w:rsidTr="00CC2EEF">
        <w:tc>
          <w:tcPr>
            <w:tcW w:w="534" w:type="dxa"/>
          </w:tcPr>
          <w:p w:rsidR="00792174" w:rsidRDefault="00792174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10</w:t>
            </w:r>
          </w:p>
        </w:tc>
        <w:tc>
          <w:tcPr>
            <w:tcW w:w="3827" w:type="dxa"/>
          </w:tcPr>
          <w:p w:rsidR="00792174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Магазин «</w:t>
            </w:r>
            <w:proofErr w:type="spellStart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Патимат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5528" w:type="dxa"/>
          </w:tcPr>
          <w:p w:rsidR="00792174" w:rsidRPr="007B323C" w:rsidRDefault="00CC2EEF" w:rsidP="00260D86"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Кизилюртовский район, 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с. </w:t>
            </w:r>
            <w:proofErr w:type="spellStart"/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Манапкала</w:t>
            </w:r>
            <w:proofErr w:type="spellEnd"/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ул. Набережная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792174" w:rsidTr="00CC2EEF">
        <w:tc>
          <w:tcPr>
            <w:tcW w:w="534" w:type="dxa"/>
          </w:tcPr>
          <w:p w:rsidR="00792174" w:rsidRDefault="00792174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11</w:t>
            </w:r>
          </w:p>
        </w:tc>
        <w:tc>
          <w:tcPr>
            <w:tcW w:w="3827" w:type="dxa"/>
          </w:tcPr>
          <w:p w:rsidR="00792174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Магазин «</w:t>
            </w:r>
            <w:proofErr w:type="spellStart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Сильди-шоп</w:t>
            </w:r>
            <w:proofErr w:type="spellEnd"/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5528" w:type="dxa"/>
          </w:tcPr>
          <w:p w:rsidR="00792174" w:rsidRDefault="00CC2EEF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Кизилюртовский район, 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с. </w:t>
            </w:r>
            <w:proofErr w:type="spellStart"/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Манапкала</w:t>
            </w:r>
            <w:proofErr w:type="spellEnd"/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>, ул. Набережная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;</w:t>
            </w:r>
          </w:p>
        </w:tc>
      </w:tr>
      <w:tr w:rsidR="00792174" w:rsidTr="00CC2EEF">
        <w:tc>
          <w:tcPr>
            <w:tcW w:w="534" w:type="dxa"/>
          </w:tcPr>
          <w:p w:rsidR="00792174" w:rsidRDefault="00792174" w:rsidP="00684D51">
            <w:pPr>
              <w:jc w:val="center"/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12</w:t>
            </w:r>
          </w:p>
        </w:tc>
        <w:tc>
          <w:tcPr>
            <w:tcW w:w="3827" w:type="dxa"/>
          </w:tcPr>
          <w:p w:rsidR="00792174" w:rsidRDefault="00792174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Кафе «Сакура»</w:t>
            </w:r>
          </w:p>
        </w:tc>
        <w:tc>
          <w:tcPr>
            <w:tcW w:w="5528" w:type="dxa"/>
          </w:tcPr>
          <w:p w:rsidR="00792174" w:rsidRDefault="00CC2EEF" w:rsidP="00260D86">
            <w:pPr>
              <w:rPr>
                <w:rFonts w:cs="Times New Roman"/>
                <w:color w:val="2C2D2E"/>
                <w:szCs w:val="28"/>
                <w:shd w:val="clear" w:color="auto" w:fill="FFFFFF"/>
              </w:rPr>
            </w:pP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Кизилюртовский район, </w:t>
            </w:r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с. </w:t>
            </w:r>
            <w:proofErr w:type="spellStart"/>
            <w:r w:rsidR="00792174">
              <w:rPr>
                <w:rFonts w:cs="Times New Roman"/>
                <w:color w:val="2C2D2E"/>
                <w:szCs w:val="28"/>
                <w:shd w:val="clear" w:color="auto" w:fill="FFFFFF"/>
              </w:rPr>
              <w:t>Манапкала</w:t>
            </w:r>
            <w:proofErr w:type="spellEnd"/>
            <w:r w:rsidR="007B323C">
              <w:rPr>
                <w:rFonts w:cs="Times New Roman"/>
                <w:color w:val="2C2D2E"/>
                <w:szCs w:val="28"/>
                <w:shd w:val="clear" w:color="auto" w:fill="FFFFFF"/>
              </w:rPr>
              <w:t>, ул. Дагестанская</w:t>
            </w:r>
            <w:r>
              <w:rPr>
                <w:rFonts w:cs="Times New Roman"/>
                <w:color w:val="2C2D2E"/>
                <w:szCs w:val="28"/>
                <w:shd w:val="clear" w:color="auto" w:fill="FFFFFF"/>
              </w:rPr>
              <w:t>.</w:t>
            </w:r>
          </w:p>
        </w:tc>
      </w:tr>
    </w:tbl>
    <w:p w:rsidR="00260D86" w:rsidRDefault="00260D86" w:rsidP="00260D86">
      <w:pPr>
        <w:ind w:firstLine="709"/>
        <w:rPr>
          <w:rFonts w:cs="Times New Roman"/>
          <w:color w:val="2C2D2E"/>
          <w:szCs w:val="28"/>
          <w:shd w:val="clear" w:color="auto" w:fill="FFFFFF"/>
        </w:rPr>
      </w:pPr>
    </w:p>
    <w:p w:rsidR="00260D86" w:rsidRDefault="00260D86" w:rsidP="00260D86">
      <w:pPr>
        <w:ind w:firstLine="709"/>
        <w:rPr>
          <w:rFonts w:cs="Times New Roman"/>
          <w:color w:val="2C2D2E"/>
          <w:szCs w:val="28"/>
          <w:shd w:val="clear" w:color="auto" w:fill="FFFFFF"/>
        </w:rPr>
      </w:pPr>
    </w:p>
    <w:p w:rsidR="00260D86" w:rsidRPr="00260D86" w:rsidRDefault="00260D86" w:rsidP="00260D86">
      <w:pPr>
        <w:ind w:firstLine="709"/>
        <w:rPr>
          <w:rFonts w:cs="Times New Roman"/>
          <w:szCs w:val="28"/>
        </w:rPr>
      </w:pPr>
    </w:p>
    <w:sectPr w:rsidR="00260D86" w:rsidRPr="00260D86" w:rsidSect="005C237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0D86"/>
    <w:rsid w:val="001E50AC"/>
    <w:rsid w:val="00260D86"/>
    <w:rsid w:val="00327536"/>
    <w:rsid w:val="00386DDD"/>
    <w:rsid w:val="00432F89"/>
    <w:rsid w:val="005651CF"/>
    <w:rsid w:val="00597EDE"/>
    <w:rsid w:val="005C2379"/>
    <w:rsid w:val="00684D51"/>
    <w:rsid w:val="00792174"/>
    <w:rsid w:val="007B323C"/>
    <w:rsid w:val="0088419C"/>
    <w:rsid w:val="009F06C6"/>
    <w:rsid w:val="00A02839"/>
    <w:rsid w:val="00A91336"/>
    <w:rsid w:val="00AC458D"/>
    <w:rsid w:val="00B76F6B"/>
    <w:rsid w:val="00CC2EEF"/>
    <w:rsid w:val="00D2556C"/>
    <w:rsid w:val="00E25A82"/>
    <w:rsid w:val="00E62C32"/>
    <w:rsid w:val="00E9528D"/>
    <w:rsid w:val="00FC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D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tronik</dc:creator>
  <cp:lastModifiedBy>tronik</cp:lastModifiedBy>
  <cp:revision>4</cp:revision>
  <dcterms:created xsi:type="dcterms:W3CDTF">2024-07-10T07:11:00Z</dcterms:created>
  <dcterms:modified xsi:type="dcterms:W3CDTF">2024-07-10T08:47:00Z</dcterms:modified>
</cp:coreProperties>
</file>